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628" w:rsidRPr="00AD645D" w:rsidRDefault="00AD645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gramStart"/>
      <w:r w:rsidRPr="00AD645D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Manovra:Tonini</w:t>
      </w:r>
      <w:proofErr w:type="gramEnd"/>
      <w:r w:rsidRPr="00AD645D">
        <w:rPr>
          <w:rFonts w:ascii="Times New Roman" w:hAnsi="Times New Roman" w:cs="Times New Roman"/>
          <w:b/>
          <w:bCs/>
          <w:color w:val="FF0000"/>
          <w:sz w:val="28"/>
          <w:szCs w:val="28"/>
        </w:rPr>
        <w:t>,chiude bene legislatura, ma poco per famiglia</w:t>
      </w:r>
    </w:p>
    <w:p w:rsidR="00AD645D" w:rsidRPr="00AD645D" w:rsidRDefault="00AD6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ANSA</w:t>
      </w:r>
      <w:bookmarkStart w:id="0" w:name="_GoBack"/>
      <w:bookmarkEnd w:id="0"/>
      <w:r w:rsidRPr="00AD645D">
        <w:rPr>
          <w:rFonts w:ascii="Times New Roman" w:hAnsi="Times New Roman" w:cs="Times New Roman"/>
          <w:sz w:val="24"/>
          <w:szCs w:val="24"/>
        </w:rPr>
        <w:t xml:space="preserve"> - ROMA, 2 NOV - "Siamo entrati nella legislatura in piena recessione, con la lancetta del pil che segnava -3%, e in procedura di infrazione europea per deficit eccessivo. La chiudiamo con il pil a +1,5 (4 punti e mezzo in più) e il deficit dimezzato a 1,6; nel frattempo si sono creati un milione di posti di lavoro, la produzione industriale vola e la bilancia commerciale ha l'attivo più grande d'Europa dopo la Germania". Lo scrive il senatore del Partito democratico Giorgio </w:t>
      </w:r>
      <w:r w:rsidRPr="00AD645D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Tonini</w:t>
      </w:r>
      <w:r w:rsidRPr="00AD645D">
        <w:rPr>
          <w:rFonts w:ascii="Times New Roman" w:hAnsi="Times New Roman" w:cs="Times New Roman"/>
          <w:sz w:val="24"/>
          <w:szCs w:val="24"/>
        </w:rPr>
        <w:t xml:space="preserve">, presidente della Commissione Bilancio di Palazzo Madama, in un articolo apparso oggi su Democratica a commento della manovra di bilancio. "C'è un punto invece - sottolinea l'esponente Pd - sul quale la manovra è carente ed è quello delle politiche a favore della famiglia e della natalità: una lacuna tanto più evidente, se si considera che quella demografica è ormai diventata una vera e propria emergenza nazionale. Questa lacuna va colmata e può essere colmata nel corso dell'esame parlamentare. Ad una precisa condizione: che si concentrino su questo obiettivo tutte le (poche) risorse disponibili e si sconfigga - spiega </w:t>
      </w:r>
      <w:r w:rsidRPr="00AD645D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Tonini</w:t>
      </w:r>
      <w:r w:rsidRPr="00AD645D">
        <w:rPr>
          <w:rFonts w:ascii="Times New Roman" w:hAnsi="Times New Roman" w:cs="Times New Roman"/>
          <w:sz w:val="24"/>
          <w:szCs w:val="24"/>
        </w:rPr>
        <w:t xml:space="preserve"> - la tentazione di disperderle in mille rivoli, o di destinarle a obiettivi sbagliati, come quello di rimettere in discussione i capisaldi della riforma Fornero, a cominciare dall'adeguamento automatico dell'età pensionabile all'aspettativa di vita. L'obiettivo sacrosanto di consentire l'uscita anticipata dal lavoro a chi svolge mansioni particolarmente gravose e usuranti può e deve essere perseguito attraverso l'istituto dell'Ape sociale e non attraverso il cambiamento delle regole per tutti. Una via, questa seconda, - conclude il presidente della Commissione bilancio di Palazzo Madama - che rischia di compromettere un bene sociale indisponibile, come la solidità e la sostenibilità del nostro sistema previdenziale"</w:t>
      </w:r>
    </w:p>
    <w:sectPr w:rsidR="00AD645D" w:rsidRPr="00AD64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C0"/>
    <w:rsid w:val="00AD645D"/>
    <w:rsid w:val="00B063C0"/>
    <w:rsid w:val="00EC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8B76"/>
  <w15:chartTrackingRefBased/>
  <w15:docId w15:val="{49613954-94F9-496C-9C70-E423F9D3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2</cp:revision>
  <dcterms:created xsi:type="dcterms:W3CDTF">2017-11-02T15:08:00Z</dcterms:created>
  <dcterms:modified xsi:type="dcterms:W3CDTF">2017-11-02T15:08:00Z</dcterms:modified>
</cp:coreProperties>
</file>